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2912" w14:textId="77777777" w:rsidR="00520104" w:rsidRDefault="00520104" w:rsidP="004A4CFE">
      <w:pPr>
        <w:jc w:val="center"/>
        <w:rPr>
          <w:rFonts w:ascii="Arial" w:hAnsi="Arial"/>
          <w:b/>
        </w:rPr>
      </w:pPr>
      <w:r w:rsidRPr="00520104">
        <w:rPr>
          <w:rFonts w:ascii="Arial" w:hAnsi="Arial"/>
          <w:b/>
        </w:rPr>
        <w:t xml:space="preserve">Verbale di fine migrazione e collaudo </w:t>
      </w:r>
    </w:p>
    <w:p w14:paraId="546F295D" w14:textId="0A68A43B" w:rsidR="004A4CFE" w:rsidRPr="00414C7A" w:rsidRDefault="004A4CFE" w:rsidP="004A4CFE">
      <w:pPr>
        <w:jc w:val="center"/>
        <w:rPr>
          <w:b/>
          <w:bCs/>
          <w:i/>
          <w:iCs/>
        </w:rPr>
      </w:pPr>
      <w:r w:rsidRPr="00414C7A">
        <w:rPr>
          <w:b/>
          <w:bCs/>
          <w:i/>
          <w:iCs/>
        </w:rPr>
        <w:t>Servizi per la migrazione in Cloud delle applicazioni “</w:t>
      </w:r>
      <w:r w:rsidR="001621D9">
        <w:rPr>
          <w:b/>
          <w:bCs/>
          <w:i/>
          <w:iCs/>
        </w:rPr>
        <w:t>Nome Applicazione</w:t>
      </w:r>
      <w:r w:rsidRPr="00414C7A">
        <w:rPr>
          <w:b/>
          <w:bCs/>
          <w:i/>
          <w:iCs/>
        </w:rPr>
        <w:t xml:space="preserve">” </w:t>
      </w:r>
    </w:p>
    <w:p w14:paraId="162A6B9E" w14:textId="77777777" w:rsidR="00DC65A3" w:rsidRPr="00414C7A" w:rsidRDefault="007C276D" w:rsidP="00DC65A3">
      <w:pPr>
        <w:pStyle w:val="Titolo1"/>
        <w:widowControl w:val="0"/>
        <w:spacing w:before="120" w:line="240" w:lineRule="atLeast"/>
        <w:ind w:left="720" w:hanging="720"/>
        <w:rPr>
          <w:sz w:val="24"/>
          <w:szCs w:val="24"/>
        </w:rPr>
      </w:pPr>
      <w:r w:rsidRPr="00414C7A">
        <w:rPr>
          <w:sz w:val="24"/>
          <w:szCs w:val="24"/>
        </w:rPr>
        <w:t>Scopo del documento</w:t>
      </w:r>
    </w:p>
    <w:p w14:paraId="746F41BF" w14:textId="06B43B30" w:rsidR="00A46B95" w:rsidRPr="00414C7A" w:rsidRDefault="00A46B95" w:rsidP="00534665">
      <w:pPr>
        <w:pStyle w:val="Corpodeltesto3"/>
        <w:jc w:val="both"/>
        <w:rPr>
          <w:bCs/>
          <w:sz w:val="24"/>
          <w:szCs w:val="24"/>
        </w:rPr>
      </w:pPr>
      <w:r w:rsidRPr="00414C7A">
        <w:rPr>
          <w:bCs/>
          <w:sz w:val="24"/>
          <w:szCs w:val="24"/>
        </w:rPr>
        <w:t xml:space="preserve">Scopo del presente documento è </w:t>
      </w:r>
      <w:r w:rsidR="00534665" w:rsidRPr="00414C7A">
        <w:rPr>
          <w:bCs/>
          <w:sz w:val="24"/>
          <w:szCs w:val="24"/>
        </w:rPr>
        <w:t xml:space="preserve">attestare </w:t>
      </w:r>
      <w:r w:rsidR="00A608C6" w:rsidRPr="00414C7A">
        <w:rPr>
          <w:bCs/>
          <w:sz w:val="24"/>
          <w:szCs w:val="24"/>
        </w:rPr>
        <w:t>il collaudo de</w:t>
      </w:r>
      <w:r w:rsidR="000925C1" w:rsidRPr="00414C7A">
        <w:rPr>
          <w:bCs/>
          <w:sz w:val="24"/>
          <w:szCs w:val="24"/>
        </w:rPr>
        <w:t xml:space="preserve">l servizio </w:t>
      </w:r>
      <w:r w:rsidR="004A4CFE" w:rsidRPr="00414C7A">
        <w:rPr>
          <w:sz w:val="24"/>
          <w:szCs w:val="24"/>
        </w:rPr>
        <w:t>di migrazione in cloud per i servizi di migrazione in cloud degli Enti locali</w:t>
      </w:r>
    </w:p>
    <w:p w14:paraId="30566B17" w14:textId="774B6910" w:rsidR="00A46B95" w:rsidRPr="00414C7A" w:rsidRDefault="00A46B95" w:rsidP="00A46B95">
      <w:pPr>
        <w:pStyle w:val="Titolo1"/>
        <w:widowControl w:val="0"/>
        <w:spacing w:before="120" w:line="240" w:lineRule="atLeast"/>
        <w:ind w:left="720" w:hanging="720"/>
        <w:rPr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00"/>
      </w:tblGrid>
      <w:tr w:rsidR="00A46B95" w:rsidRPr="00414C7A" w14:paraId="2911DA49" w14:textId="77777777" w:rsidTr="00826246">
        <w:tc>
          <w:tcPr>
            <w:tcW w:w="2770" w:type="dxa"/>
            <w:shd w:val="clear" w:color="auto" w:fill="C0C0C0"/>
          </w:tcPr>
          <w:p w14:paraId="7E572FFD" w14:textId="1B7BCBF0" w:rsidR="00A46B95" w:rsidRPr="00414C7A" w:rsidRDefault="004A4CFE" w:rsidP="00F86A57">
            <w:pPr>
              <w:autoSpaceDE w:val="0"/>
              <w:autoSpaceDN w:val="0"/>
              <w:adjustRightInd w:val="0"/>
              <w:jc w:val="center"/>
            </w:pPr>
            <w:r w:rsidRPr="00414C7A">
              <w:rPr>
                <w:b/>
                <w:color w:val="000000"/>
              </w:rPr>
              <w:t>Riferimenti</w:t>
            </w:r>
          </w:p>
        </w:tc>
        <w:tc>
          <w:tcPr>
            <w:tcW w:w="7200" w:type="dxa"/>
            <w:shd w:val="clear" w:color="auto" w:fill="C0C0C0"/>
          </w:tcPr>
          <w:p w14:paraId="71D8E68E" w14:textId="77777777" w:rsidR="00A46B95" w:rsidRPr="00414C7A" w:rsidRDefault="00A46B95" w:rsidP="008262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4C7A">
              <w:rPr>
                <w:b/>
                <w:color w:val="000000"/>
              </w:rPr>
              <w:t>Nome e Cognome</w:t>
            </w:r>
          </w:p>
        </w:tc>
      </w:tr>
      <w:tr w:rsidR="006D0F09" w:rsidRPr="00414C7A" w14:paraId="74336E99" w14:textId="77777777" w:rsidTr="00084141">
        <w:tc>
          <w:tcPr>
            <w:tcW w:w="2770" w:type="dxa"/>
          </w:tcPr>
          <w:p w14:paraId="2CEFF05F" w14:textId="2BE6D3FF" w:rsidR="006D0F09" w:rsidRPr="00414C7A" w:rsidRDefault="004A4CFE" w:rsidP="0008414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proofErr w:type="spellStart"/>
            <w:r w:rsidRPr="00414C7A">
              <w:rPr>
                <w:bCs/>
                <w:i/>
                <w:iCs/>
              </w:rPr>
              <w:t>Csi</w:t>
            </w:r>
            <w:proofErr w:type="spellEnd"/>
            <w:r w:rsidRPr="00414C7A">
              <w:rPr>
                <w:bCs/>
                <w:i/>
                <w:iCs/>
              </w:rPr>
              <w:t xml:space="preserve"> Piemonte</w:t>
            </w:r>
          </w:p>
        </w:tc>
        <w:tc>
          <w:tcPr>
            <w:tcW w:w="7200" w:type="dxa"/>
          </w:tcPr>
          <w:p w14:paraId="0BE53BCA" w14:textId="41AF6CEE" w:rsidR="006D0F09" w:rsidRPr="00414C7A" w:rsidRDefault="00414C7A" w:rsidP="0008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Pm indicato di Riferimento</w:t>
            </w:r>
            <w:r w:rsidR="00BD64D6">
              <w:rPr>
                <w:color w:val="000000"/>
              </w:rPr>
              <w:t xml:space="preserve"> per la migrazione</w:t>
            </w:r>
          </w:p>
        </w:tc>
      </w:tr>
      <w:tr w:rsidR="00A46B95" w:rsidRPr="00414C7A" w14:paraId="577A5538" w14:textId="77777777" w:rsidTr="00826246">
        <w:tc>
          <w:tcPr>
            <w:tcW w:w="2770" w:type="dxa"/>
          </w:tcPr>
          <w:p w14:paraId="7426E8F4" w14:textId="6409A471" w:rsidR="00A46B95" w:rsidRPr="00414C7A" w:rsidRDefault="00B36611" w:rsidP="00826246">
            <w:pPr>
              <w:rPr>
                <w:i/>
              </w:rPr>
            </w:pPr>
            <w:r w:rsidRPr="00414C7A">
              <w:rPr>
                <w:i/>
              </w:rPr>
              <w:t>FORNITORE</w:t>
            </w:r>
          </w:p>
        </w:tc>
        <w:tc>
          <w:tcPr>
            <w:tcW w:w="7200" w:type="dxa"/>
          </w:tcPr>
          <w:p w14:paraId="13C3BEC5" w14:textId="6F85B553" w:rsidR="00A46B95" w:rsidRPr="00414C7A" w:rsidRDefault="001621D9" w:rsidP="00826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Fornitore e Referente</w:t>
            </w:r>
          </w:p>
        </w:tc>
      </w:tr>
      <w:tr w:rsidR="004A4CFE" w:rsidRPr="00414C7A" w14:paraId="59F1E540" w14:textId="77777777" w:rsidTr="00826246">
        <w:tc>
          <w:tcPr>
            <w:tcW w:w="2770" w:type="dxa"/>
          </w:tcPr>
          <w:p w14:paraId="2907A4D6" w14:textId="123FB782" w:rsidR="004A4CFE" w:rsidRPr="00414C7A" w:rsidRDefault="003613B9" w:rsidP="00826246">
            <w:pPr>
              <w:rPr>
                <w:i/>
              </w:rPr>
            </w:pPr>
            <w:r>
              <w:rPr>
                <w:i/>
              </w:rPr>
              <w:t xml:space="preserve">UNIONE / </w:t>
            </w:r>
            <w:r w:rsidR="00F86A57" w:rsidRPr="00414C7A">
              <w:rPr>
                <w:i/>
              </w:rPr>
              <w:t xml:space="preserve">Comune di </w:t>
            </w:r>
            <w:r w:rsidR="00CA10D8" w:rsidRPr="00414C7A">
              <w:rPr>
                <w:i/>
              </w:rPr>
              <w:t>XXXX</w:t>
            </w:r>
          </w:p>
        </w:tc>
        <w:tc>
          <w:tcPr>
            <w:tcW w:w="7200" w:type="dxa"/>
          </w:tcPr>
          <w:p w14:paraId="254B6F19" w14:textId="7F8DAD37" w:rsidR="004A4CFE" w:rsidRPr="00414C7A" w:rsidRDefault="004A4CFE" w:rsidP="00826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0B243464" w14:textId="77777777" w:rsidR="00A608C6" w:rsidRPr="00414C7A" w:rsidRDefault="00A608C6" w:rsidP="00A46B95"/>
    <w:p w14:paraId="06FA9B27" w14:textId="77777777" w:rsidR="00A46B95" w:rsidRPr="00414C7A" w:rsidRDefault="00A46B95" w:rsidP="00A46B95">
      <w:pPr>
        <w:pStyle w:val="Titolo1"/>
        <w:widowControl w:val="0"/>
        <w:spacing w:before="120" w:line="240" w:lineRule="atLeast"/>
        <w:ind w:left="720" w:hanging="720"/>
        <w:rPr>
          <w:sz w:val="24"/>
          <w:szCs w:val="24"/>
        </w:rPr>
      </w:pPr>
      <w:r w:rsidRPr="00414C7A">
        <w:rPr>
          <w:sz w:val="24"/>
          <w:szCs w:val="24"/>
        </w:rPr>
        <w:t>Riferimenti contrattuali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46B95" w:rsidRPr="00414C7A" w14:paraId="5EB14E0A" w14:textId="77777777" w:rsidTr="00826246">
        <w:tc>
          <w:tcPr>
            <w:tcW w:w="9970" w:type="dxa"/>
          </w:tcPr>
          <w:p w14:paraId="571ECAD5" w14:textId="2876B63C" w:rsidR="00721D50" w:rsidRPr="00414C7A" w:rsidRDefault="004A4CFE" w:rsidP="00826246">
            <w:pPr>
              <w:autoSpaceDE w:val="0"/>
              <w:autoSpaceDN w:val="0"/>
              <w:adjustRightInd w:val="0"/>
              <w:jc w:val="both"/>
            </w:pPr>
            <w:r w:rsidRPr="00414C7A">
              <w:rPr>
                <w:rFonts w:eastAsia="Calibri"/>
              </w:rPr>
              <w:t>C</w:t>
            </w:r>
            <w:r w:rsidRPr="00414C7A">
              <w:t>ontratto d’appalto per i “Servizi per la migrazione in Cloud delle applicazioni “</w:t>
            </w:r>
            <w:r w:rsidR="001621D9">
              <w:t>Nome Applicazione</w:t>
            </w:r>
            <w:r w:rsidRPr="00414C7A">
              <w:t>” degli Enti Locali piemontesi”</w:t>
            </w:r>
            <w:r w:rsidRPr="00414C7A">
              <w:rPr>
                <w:rFonts w:cs="Arial"/>
              </w:rPr>
              <w:t xml:space="preserve"> (</w:t>
            </w:r>
            <w:r w:rsidR="005C4A04" w:rsidRPr="005C4A04">
              <w:rPr>
                <w:rFonts w:cs="Arial"/>
              </w:rPr>
              <w:t xml:space="preserve">CIG </w:t>
            </w:r>
            <w:r w:rsidR="007A3861" w:rsidRPr="007A3861">
              <w:rPr>
                <w:rFonts w:cs="Arial"/>
              </w:rPr>
              <w:t>8511045086</w:t>
            </w:r>
            <w:r w:rsidR="007A3861">
              <w:rPr>
                <w:rFonts w:cs="Arial"/>
              </w:rPr>
              <w:t xml:space="preserve"> </w:t>
            </w:r>
            <w:r w:rsidRPr="00414C7A">
              <w:rPr>
                <w:rFonts w:cs="Arial"/>
              </w:rPr>
              <w:t xml:space="preserve">- </w:t>
            </w:r>
            <w:r w:rsidR="007A3861" w:rsidRPr="007A3861">
              <w:rPr>
                <w:rFonts w:cs="Arial"/>
              </w:rPr>
              <w:t>DB20_</w:t>
            </w:r>
            <w:r w:rsidR="001621D9">
              <w:rPr>
                <w:rFonts w:cs="Arial"/>
              </w:rPr>
              <w:t>xxx</w:t>
            </w:r>
            <w:r w:rsidR="007A3861">
              <w:rPr>
                <w:rFonts w:cs="Arial"/>
              </w:rPr>
              <w:t xml:space="preserve"> </w:t>
            </w:r>
            <w:r w:rsidRPr="00414C7A">
              <w:rPr>
                <w:rFonts w:cs="Arial"/>
              </w:rPr>
              <w:t xml:space="preserve">– ordine interno n. </w:t>
            </w:r>
            <w:proofErr w:type="spellStart"/>
            <w:r w:rsidR="001621D9">
              <w:rPr>
                <w:rFonts w:cs="Arial"/>
              </w:rPr>
              <w:t>xxxxx</w:t>
            </w:r>
            <w:proofErr w:type="spellEnd"/>
            <w:r w:rsidR="007A3861">
              <w:rPr>
                <w:rFonts w:cs="Arial"/>
              </w:rPr>
              <w:t xml:space="preserve"> –  </w:t>
            </w:r>
            <w:r w:rsidR="007A3861" w:rsidRPr="007A3861">
              <w:rPr>
                <w:rFonts w:cs="Arial"/>
              </w:rPr>
              <w:t xml:space="preserve">CUP </w:t>
            </w:r>
            <w:proofErr w:type="spellStart"/>
            <w:r w:rsidR="001621D9">
              <w:rPr>
                <w:rFonts w:cs="Arial"/>
              </w:rPr>
              <w:t>xxxxx</w:t>
            </w:r>
            <w:proofErr w:type="spellEnd"/>
            <w:r w:rsidRPr="00414C7A">
              <w:rPr>
                <w:rFonts w:cs="Arial"/>
              </w:rPr>
              <w:t>)</w:t>
            </w:r>
          </w:p>
          <w:p w14:paraId="7A8BC27E" w14:textId="77777777" w:rsidR="00721D50" w:rsidRPr="00414C7A" w:rsidRDefault="00721D50" w:rsidP="004A4C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530BAF9F" w14:textId="77777777" w:rsidR="00A46B95" w:rsidRPr="00414C7A" w:rsidRDefault="00A46B95" w:rsidP="00A46B95"/>
    <w:p w14:paraId="025D4660" w14:textId="7954EB7D" w:rsidR="00A46B95" w:rsidRPr="00414C7A" w:rsidRDefault="00A46B95" w:rsidP="007C276D">
      <w:pPr>
        <w:pStyle w:val="Titolo1"/>
        <w:widowControl w:val="0"/>
        <w:spacing w:before="120" w:line="240" w:lineRule="atLeast"/>
        <w:rPr>
          <w:sz w:val="24"/>
          <w:szCs w:val="24"/>
        </w:rPr>
      </w:pPr>
      <w:r w:rsidRPr="00414C7A">
        <w:rPr>
          <w:sz w:val="24"/>
          <w:szCs w:val="24"/>
        </w:rPr>
        <w:t>Collaudo</w:t>
      </w:r>
      <w:r w:rsidR="00F36F34" w:rsidRPr="00414C7A">
        <w:rPr>
          <w:sz w:val="24"/>
          <w:szCs w:val="24"/>
        </w:rPr>
        <w:t xml:space="preserve"> </w:t>
      </w:r>
      <w:r w:rsidR="007C276D" w:rsidRPr="00414C7A">
        <w:rPr>
          <w:sz w:val="24"/>
          <w:szCs w:val="24"/>
        </w:rPr>
        <w:t>funzionale</w:t>
      </w:r>
    </w:p>
    <w:p w14:paraId="49DB1046" w14:textId="527DDD9E" w:rsidR="0045187C" w:rsidRDefault="00657CCA" w:rsidP="0045187C">
      <w:r>
        <w:t xml:space="preserve">Nel seguente paragrafo vengono indicati tutti i singoli Enti oggetto del servizio di migrazione con la data di collaudo </w:t>
      </w:r>
    </w:p>
    <w:p w14:paraId="6538FF9C" w14:textId="77777777" w:rsidR="00657CCA" w:rsidRPr="00414C7A" w:rsidRDefault="00657CCA" w:rsidP="0045187C"/>
    <w:tbl>
      <w:tblPr>
        <w:tblW w:w="3900" w:type="pct"/>
        <w:tblInd w:w="70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000" w:firstRow="0" w:lastRow="0" w:firstColumn="0" w:lastColumn="0" w:noHBand="0" w:noVBand="0"/>
      </w:tblPr>
      <w:tblGrid>
        <w:gridCol w:w="3397"/>
        <w:gridCol w:w="2366"/>
        <w:gridCol w:w="1747"/>
      </w:tblGrid>
      <w:tr w:rsidR="00E47239" w:rsidRPr="00414C7A" w14:paraId="5B4FAFFC" w14:textId="77777777" w:rsidTr="00E47239">
        <w:trPr>
          <w:trHeight w:val="230"/>
        </w:trPr>
        <w:tc>
          <w:tcPr>
            <w:tcW w:w="2262" w:type="pct"/>
            <w:shd w:val="clear" w:color="auto" w:fill="4F81BD" w:themeFill="accent1"/>
          </w:tcPr>
          <w:p w14:paraId="4D3BF60B" w14:textId="26A12814" w:rsidR="00E47239" w:rsidRPr="00414C7A" w:rsidRDefault="00E47239" w:rsidP="0045187C">
            <w:pPr>
              <w:ind w:left="596" w:hanging="596"/>
              <w:jc w:val="center"/>
              <w:rPr>
                <w:b/>
                <w:color w:val="FFFFFF" w:themeColor="background1"/>
                <w:lang w:eastAsia="zh-CN"/>
              </w:rPr>
            </w:pPr>
            <w:r w:rsidRPr="00414C7A">
              <w:rPr>
                <w:b/>
                <w:color w:val="FFFFFF" w:themeColor="background1"/>
                <w:lang w:eastAsia="zh-CN"/>
              </w:rPr>
              <w:t xml:space="preserve">Ente </w:t>
            </w:r>
          </w:p>
        </w:tc>
        <w:tc>
          <w:tcPr>
            <w:tcW w:w="1575" w:type="pct"/>
            <w:shd w:val="clear" w:color="auto" w:fill="4F81BD" w:themeFill="accent1"/>
            <w:vAlign w:val="center"/>
          </w:tcPr>
          <w:p w14:paraId="69D1D15E" w14:textId="52421C13" w:rsidR="00E47239" w:rsidRPr="00414C7A" w:rsidRDefault="00E47239" w:rsidP="0045187C">
            <w:pPr>
              <w:ind w:left="596" w:hanging="596"/>
              <w:jc w:val="center"/>
              <w:rPr>
                <w:b/>
                <w:color w:val="FFFFFF" w:themeColor="background1"/>
                <w:lang w:eastAsia="zh-CN"/>
              </w:rPr>
            </w:pPr>
            <w:r w:rsidRPr="00414C7A">
              <w:rPr>
                <w:b/>
                <w:color w:val="FFFFFF" w:themeColor="background1"/>
                <w:lang w:eastAsia="zh-CN"/>
              </w:rPr>
              <w:t>Ambito</w:t>
            </w:r>
          </w:p>
        </w:tc>
        <w:tc>
          <w:tcPr>
            <w:tcW w:w="1163" w:type="pct"/>
            <w:shd w:val="clear" w:color="auto" w:fill="4F81BD" w:themeFill="accent1"/>
            <w:vAlign w:val="center"/>
          </w:tcPr>
          <w:p w14:paraId="1100F7CF" w14:textId="73283B2C" w:rsidR="00E47239" w:rsidRPr="00414C7A" w:rsidRDefault="00E47239" w:rsidP="0045187C">
            <w:pPr>
              <w:ind w:left="596" w:hanging="596"/>
              <w:jc w:val="center"/>
              <w:rPr>
                <w:b/>
                <w:bCs/>
                <w:color w:val="FFFFFF" w:themeColor="background1"/>
                <w:lang w:eastAsia="it-IT"/>
              </w:rPr>
            </w:pPr>
            <w:r w:rsidRPr="00414C7A">
              <w:rPr>
                <w:b/>
                <w:bCs/>
                <w:color w:val="FFFFFF" w:themeColor="background1"/>
                <w:lang w:eastAsia="it-IT"/>
              </w:rPr>
              <w:t>Data collaudo</w:t>
            </w:r>
          </w:p>
        </w:tc>
      </w:tr>
      <w:tr w:rsidR="00E47239" w:rsidRPr="00414C7A" w14:paraId="366B51A1" w14:textId="77777777" w:rsidTr="00E47239">
        <w:tc>
          <w:tcPr>
            <w:tcW w:w="2262" w:type="pct"/>
          </w:tcPr>
          <w:p w14:paraId="0A955A0E" w14:textId="6972EA7D" w:rsidR="00E47239" w:rsidRPr="00414C7A" w:rsidRDefault="00E47239" w:rsidP="0045187C">
            <w:pPr>
              <w:ind w:left="596" w:hanging="596"/>
              <w:jc w:val="center"/>
              <w:rPr>
                <w:lang w:eastAsia="zh-CN"/>
              </w:rPr>
            </w:pPr>
            <w:r w:rsidRPr="00414C7A">
              <w:rPr>
                <w:lang w:eastAsia="zh-CN"/>
              </w:rPr>
              <w:t xml:space="preserve">Comune di </w:t>
            </w:r>
            <w:proofErr w:type="spellStart"/>
            <w:r w:rsidRPr="00414C7A">
              <w:rPr>
                <w:lang w:eastAsia="zh-CN"/>
              </w:rPr>
              <w:t>xxxx</w:t>
            </w:r>
            <w:proofErr w:type="spellEnd"/>
          </w:p>
        </w:tc>
        <w:tc>
          <w:tcPr>
            <w:tcW w:w="1575" w:type="pct"/>
            <w:shd w:val="clear" w:color="auto" w:fill="auto"/>
            <w:vAlign w:val="center"/>
          </w:tcPr>
          <w:p w14:paraId="1B1F3FE6" w14:textId="105AE87A" w:rsidR="00E47239" w:rsidRPr="00414C7A" w:rsidRDefault="00E47239" w:rsidP="0045187C">
            <w:pPr>
              <w:ind w:left="596" w:hanging="596"/>
              <w:jc w:val="center"/>
              <w:rPr>
                <w:lang w:eastAsia="zh-CN"/>
              </w:rPr>
            </w:pPr>
            <w:r w:rsidRPr="00414C7A">
              <w:rPr>
                <w:lang w:eastAsia="zh-CN"/>
              </w:rPr>
              <w:t>Servizi di migrazione</w:t>
            </w:r>
          </w:p>
        </w:tc>
        <w:tc>
          <w:tcPr>
            <w:tcW w:w="1163" w:type="pct"/>
            <w:vAlign w:val="center"/>
          </w:tcPr>
          <w:p w14:paraId="6BE45F81" w14:textId="6AD8AF66" w:rsidR="00E47239" w:rsidRPr="00414C7A" w:rsidRDefault="00E47239" w:rsidP="0045187C">
            <w:pPr>
              <w:ind w:left="596" w:hanging="59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gg</w:t>
            </w:r>
            <w:r w:rsidRPr="00414C7A">
              <w:rPr>
                <w:lang w:eastAsia="zh-CN"/>
              </w:rPr>
              <w:t>/</w:t>
            </w:r>
            <w:r>
              <w:rPr>
                <w:lang w:eastAsia="zh-CN"/>
              </w:rPr>
              <w:t>mm</w:t>
            </w:r>
            <w:r w:rsidRPr="00414C7A"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aaaa</w:t>
            </w:r>
            <w:proofErr w:type="spellEnd"/>
          </w:p>
        </w:tc>
      </w:tr>
    </w:tbl>
    <w:p w14:paraId="4E27598A" w14:textId="77777777" w:rsidR="00A46B95" w:rsidRPr="00414C7A" w:rsidRDefault="00A46B95" w:rsidP="00A46B95"/>
    <w:p w14:paraId="56A2EAFB" w14:textId="63F67C50" w:rsidR="009E240B" w:rsidRPr="00414C7A" w:rsidRDefault="009E240B" w:rsidP="009E240B"/>
    <w:p w14:paraId="26363015" w14:textId="14841FA2" w:rsidR="001119DB" w:rsidRDefault="001119DB" w:rsidP="001119DB">
      <w:pPr>
        <w:pStyle w:val="Titolo1"/>
        <w:widowControl w:val="0"/>
        <w:spacing w:before="120" w:line="240" w:lineRule="atLeast"/>
        <w:rPr>
          <w:sz w:val="24"/>
          <w:szCs w:val="24"/>
        </w:rPr>
      </w:pPr>
      <w:r w:rsidRPr="00414C7A">
        <w:rPr>
          <w:sz w:val="24"/>
          <w:szCs w:val="24"/>
        </w:rPr>
        <w:t>Componenti Funzionali oggetto del servizio di migrazione</w:t>
      </w:r>
      <w:r w:rsidR="00657CCA">
        <w:rPr>
          <w:sz w:val="24"/>
          <w:szCs w:val="24"/>
        </w:rPr>
        <w:t xml:space="preserve"> </w:t>
      </w:r>
    </w:p>
    <w:p w14:paraId="2BBE4340" w14:textId="127D0F42" w:rsidR="00657CCA" w:rsidRDefault="00657CCA" w:rsidP="00657CCA">
      <w:r>
        <w:t>Indicare le componenti effettivamente migrate e oggetto di collaudo per ogni singolo Ente oggetto del servizio di migrazione</w:t>
      </w:r>
    </w:p>
    <w:p w14:paraId="62BF1FCE" w14:textId="593410F4" w:rsidR="00657CCA" w:rsidRDefault="00657CCA" w:rsidP="00657CCA"/>
    <w:p w14:paraId="1FFDB0B3" w14:textId="77777777" w:rsidR="00BD64D6" w:rsidRPr="00BD64D6" w:rsidRDefault="00BD64D6" w:rsidP="00BD64D6"/>
    <w:tbl>
      <w:tblPr>
        <w:tblW w:w="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432"/>
      </w:tblGrid>
      <w:tr w:rsidR="001119DB" w:rsidRPr="00414C7A" w14:paraId="3C0ACA33" w14:textId="77777777" w:rsidTr="0045187C">
        <w:trPr>
          <w:trHeight w:val="435"/>
          <w:jc w:val="center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1B60C437" w14:textId="6F53B829" w:rsidR="001119DB" w:rsidRPr="00414C7A" w:rsidRDefault="00F86A57" w:rsidP="00B36611">
            <w:pPr>
              <w:suppressAutoHyphens w:val="0"/>
              <w:jc w:val="center"/>
              <w:rPr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>Funzione Applicativa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A543890" w14:textId="54829326" w:rsidR="001119DB" w:rsidRPr="00414C7A" w:rsidRDefault="00BD64D6" w:rsidP="00F86A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Componente migrata</w:t>
            </w:r>
          </w:p>
        </w:tc>
      </w:tr>
      <w:tr w:rsidR="001119DB" w:rsidRPr="00414C7A" w14:paraId="45525F64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1C6F174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Protocollo/Gestione Documentale</w:t>
            </w:r>
          </w:p>
        </w:tc>
        <w:tc>
          <w:tcPr>
            <w:tcW w:w="1215" w:type="dxa"/>
            <w:shd w:val="clear" w:color="000000" w:fill="FFC000"/>
            <w:vAlign w:val="center"/>
          </w:tcPr>
          <w:p w14:paraId="0829C40A" w14:textId="7EA78C1B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09B6DA44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04225C2B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Atti amministrativi</w:t>
            </w:r>
          </w:p>
        </w:tc>
        <w:tc>
          <w:tcPr>
            <w:tcW w:w="1215" w:type="dxa"/>
            <w:shd w:val="clear" w:color="000000" w:fill="FFC000"/>
            <w:noWrap/>
            <w:vAlign w:val="center"/>
          </w:tcPr>
          <w:p w14:paraId="3536931F" w14:textId="7CB6DAD2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40D88A12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6E0198D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Bilancio</w:t>
            </w:r>
          </w:p>
        </w:tc>
        <w:tc>
          <w:tcPr>
            <w:tcW w:w="1215" w:type="dxa"/>
            <w:shd w:val="clear" w:color="000000" w:fill="FFC000"/>
            <w:noWrap/>
            <w:vAlign w:val="center"/>
          </w:tcPr>
          <w:p w14:paraId="1E410E91" w14:textId="0DF5A39A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06580862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E35B39F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Tributi/Utenze</w:t>
            </w:r>
          </w:p>
        </w:tc>
        <w:tc>
          <w:tcPr>
            <w:tcW w:w="1215" w:type="dxa"/>
            <w:shd w:val="clear" w:color="000000" w:fill="FFC000"/>
            <w:noWrap/>
            <w:vAlign w:val="center"/>
          </w:tcPr>
          <w:p w14:paraId="7D38C7DB" w14:textId="2392016C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1248564D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7A4659C3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Anagrafe/Stato Civile</w:t>
            </w:r>
          </w:p>
        </w:tc>
        <w:tc>
          <w:tcPr>
            <w:tcW w:w="1215" w:type="dxa"/>
            <w:shd w:val="clear" w:color="000000" w:fill="FFC000"/>
            <w:noWrap/>
            <w:vAlign w:val="center"/>
          </w:tcPr>
          <w:p w14:paraId="77EE7696" w14:textId="334D41BC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2E546AA1" w14:textId="77777777" w:rsidTr="00657CCA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7C237A8C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Personale/Giuridico</w:t>
            </w:r>
          </w:p>
        </w:tc>
        <w:tc>
          <w:tcPr>
            <w:tcW w:w="1215" w:type="dxa"/>
            <w:shd w:val="clear" w:color="000000" w:fill="FFC000"/>
            <w:noWrap/>
            <w:vAlign w:val="center"/>
          </w:tcPr>
          <w:p w14:paraId="78213DFF" w14:textId="35DF974C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119DB" w:rsidRPr="00414C7A" w14:paraId="041B9A0B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778B7A3A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Stipendi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3CDCF7CF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694D0DCB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31F1434E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GIS e Urbanistica (SIT)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0FAFE0BB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7EDF3338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C1716DD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LL.PP.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2CD4E844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72FC7B8E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53BCE63A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SUAP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10D914B7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310B2721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5B1CF6F0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SUE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013A34E0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1CDB5F58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13E8E7D9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Cimiteriali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69131A0D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119DB" w:rsidRPr="00414C7A" w14:paraId="1A143A12" w14:textId="77777777" w:rsidTr="0045187C">
        <w:trPr>
          <w:trHeight w:val="300"/>
          <w:jc w:val="center"/>
        </w:trPr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26E58372" w14:textId="77777777" w:rsidR="001119DB" w:rsidRPr="00414C7A" w:rsidRDefault="001119DB" w:rsidP="001119D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Polizia Municipale</w:t>
            </w:r>
          </w:p>
        </w:tc>
        <w:tc>
          <w:tcPr>
            <w:tcW w:w="1215" w:type="dxa"/>
            <w:shd w:val="clear" w:color="000000" w:fill="FFC000"/>
            <w:noWrap/>
            <w:vAlign w:val="center"/>
            <w:hideMark/>
          </w:tcPr>
          <w:p w14:paraId="4DF06309" w14:textId="77777777" w:rsidR="001119DB" w:rsidRPr="00414C7A" w:rsidRDefault="001119DB" w:rsidP="001119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14C7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14:paraId="431D95F2" w14:textId="77777777" w:rsidR="00DC65A3" w:rsidRPr="00414C7A" w:rsidRDefault="007C276D" w:rsidP="00DC65A3">
      <w:pPr>
        <w:pStyle w:val="Titolo1"/>
        <w:widowControl w:val="0"/>
        <w:spacing w:before="120" w:line="240" w:lineRule="atLeast"/>
        <w:ind w:left="720" w:hanging="720"/>
        <w:rPr>
          <w:sz w:val="24"/>
          <w:szCs w:val="24"/>
        </w:rPr>
      </w:pPr>
      <w:r w:rsidRPr="00414C7A">
        <w:rPr>
          <w:sz w:val="24"/>
          <w:szCs w:val="24"/>
        </w:rPr>
        <w:t>Esito</w:t>
      </w:r>
    </w:p>
    <w:p w14:paraId="6C215B15" w14:textId="77777777" w:rsidR="00520104" w:rsidRDefault="00520104" w:rsidP="00520104">
      <w:pPr>
        <w:jc w:val="both"/>
        <w:rPr>
          <w:iCs/>
        </w:rPr>
      </w:pPr>
      <w:r>
        <w:rPr>
          <w:iCs/>
        </w:rPr>
        <w:t xml:space="preserve">Le attività di migrazione e </w:t>
      </w:r>
      <w:r w:rsidRPr="00414C7A">
        <w:rPr>
          <w:iCs/>
        </w:rPr>
        <w:t xml:space="preserve">collaudo si </w:t>
      </w:r>
      <w:r>
        <w:rPr>
          <w:iCs/>
        </w:rPr>
        <w:t>sono</w:t>
      </w:r>
      <w:r w:rsidRPr="00414C7A">
        <w:rPr>
          <w:iCs/>
        </w:rPr>
        <w:t xml:space="preserve"> svolto positivamente, per tutte le forniture. </w:t>
      </w:r>
    </w:p>
    <w:p w14:paraId="7B5A09C1" w14:textId="77777777" w:rsidR="00657CCA" w:rsidRDefault="00657CCA" w:rsidP="001C2B4F">
      <w:pPr>
        <w:jc w:val="both"/>
        <w:rPr>
          <w:iCs/>
        </w:rPr>
      </w:pPr>
    </w:p>
    <w:p w14:paraId="610E3AEE" w14:textId="0C7B85DA" w:rsidR="001C2B4F" w:rsidRDefault="001C2B4F" w:rsidP="001C2B4F">
      <w:pPr>
        <w:jc w:val="both"/>
        <w:rPr>
          <w:iCs/>
        </w:rPr>
      </w:pPr>
      <w:r w:rsidRPr="00414C7A">
        <w:rPr>
          <w:iCs/>
        </w:rPr>
        <w:t>Si sono concluse con successo le seguenti operazioni:</w:t>
      </w:r>
    </w:p>
    <w:p w14:paraId="79CAB42A" w14:textId="706EA365" w:rsidR="00657CCA" w:rsidRDefault="00657CCA" w:rsidP="001C2B4F">
      <w:pPr>
        <w:jc w:val="both"/>
        <w:rPr>
          <w:iCs/>
        </w:rPr>
      </w:pPr>
    </w:p>
    <w:p w14:paraId="5F7F4882" w14:textId="550C1DAA" w:rsidR="00657CCA" w:rsidRDefault="00657CCA" w:rsidP="001C2B4F">
      <w:pPr>
        <w:jc w:val="both"/>
        <w:rPr>
          <w:iCs/>
        </w:rPr>
      </w:pPr>
      <w:r>
        <w:rPr>
          <w:iCs/>
        </w:rPr>
        <w:t>Comune di: XXXXX</w:t>
      </w:r>
    </w:p>
    <w:p w14:paraId="3B728505" w14:textId="77777777" w:rsidR="00657CCA" w:rsidRPr="00414C7A" w:rsidRDefault="00657CCA" w:rsidP="001C2B4F">
      <w:pPr>
        <w:jc w:val="both"/>
        <w:rPr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7239" w14:paraId="30280B54" w14:textId="77777777" w:rsidTr="00325DE5">
        <w:tc>
          <w:tcPr>
            <w:tcW w:w="3209" w:type="dxa"/>
          </w:tcPr>
          <w:p w14:paraId="418D4D0C" w14:textId="77777777" w:rsidR="00E47239" w:rsidRPr="00325DE5" w:rsidRDefault="00E47239" w:rsidP="00325D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325DE5">
              <w:rPr>
                <w:b/>
                <w:bCs/>
                <w:iCs/>
                <w:sz w:val="20"/>
                <w:szCs w:val="20"/>
              </w:rPr>
              <w:t>N</w:t>
            </w:r>
          </w:p>
        </w:tc>
        <w:tc>
          <w:tcPr>
            <w:tcW w:w="3209" w:type="dxa"/>
          </w:tcPr>
          <w:p w14:paraId="64D1A724" w14:textId="77777777" w:rsidR="00E47239" w:rsidRPr="00325DE5" w:rsidRDefault="00E47239" w:rsidP="00325D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325DE5">
              <w:rPr>
                <w:b/>
                <w:bCs/>
                <w:iCs/>
                <w:sz w:val="20"/>
                <w:szCs w:val="20"/>
              </w:rPr>
              <w:t>ATTIVITA’</w:t>
            </w:r>
          </w:p>
        </w:tc>
        <w:tc>
          <w:tcPr>
            <w:tcW w:w="3210" w:type="dxa"/>
          </w:tcPr>
          <w:p w14:paraId="5A05EB7D" w14:textId="77777777" w:rsidR="00E47239" w:rsidRPr="00325DE5" w:rsidRDefault="00E47239" w:rsidP="00325D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325DE5">
              <w:rPr>
                <w:b/>
                <w:bCs/>
                <w:iCs/>
                <w:sz w:val="20"/>
                <w:szCs w:val="20"/>
              </w:rPr>
              <w:t>ESITO</w:t>
            </w:r>
          </w:p>
        </w:tc>
      </w:tr>
      <w:tr w:rsidR="00E47239" w14:paraId="4D79D47B" w14:textId="77777777" w:rsidTr="007B71CF">
        <w:tc>
          <w:tcPr>
            <w:tcW w:w="3209" w:type="dxa"/>
          </w:tcPr>
          <w:p w14:paraId="768D8859" w14:textId="13091915" w:rsidR="00E47239" w:rsidRDefault="00E47239" w:rsidP="007B71C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09" w:type="dxa"/>
          </w:tcPr>
          <w:p w14:paraId="2EB4C1C2" w14:textId="6329D408" w:rsidR="00E47239" w:rsidRPr="00414C7A" w:rsidRDefault="00E47239" w:rsidP="007B71CF">
            <w:pPr>
              <w:jc w:val="both"/>
              <w:rPr>
                <w:iCs/>
              </w:rPr>
            </w:pPr>
            <w:r>
              <w:rPr>
                <w:iCs/>
              </w:rPr>
              <w:t>C</w:t>
            </w:r>
            <w:r w:rsidRPr="00414C7A">
              <w:rPr>
                <w:iCs/>
              </w:rPr>
              <w:t xml:space="preserve">omunicazione </w:t>
            </w:r>
            <w:r>
              <w:rPr>
                <w:iCs/>
              </w:rPr>
              <w:t xml:space="preserve">delle </w:t>
            </w:r>
            <w:r w:rsidRPr="00414C7A">
              <w:rPr>
                <w:iCs/>
              </w:rPr>
              <w:t>modalità di accesso</w:t>
            </w:r>
            <w:r>
              <w:rPr>
                <w:iCs/>
              </w:rPr>
              <w:t>.</w:t>
            </w:r>
          </w:p>
        </w:tc>
        <w:tc>
          <w:tcPr>
            <w:tcW w:w="3210" w:type="dxa"/>
          </w:tcPr>
          <w:p w14:paraId="6779FA07" w14:textId="77777777" w:rsidR="00E47239" w:rsidRDefault="00E47239" w:rsidP="007B71C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EFFETTUATO/NON EFFETTUATO</w:t>
            </w:r>
          </w:p>
        </w:tc>
      </w:tr>
      <w:tr w:rsidR="00E47239" w14:paraId="7AB3EBBA" w14:textId="77777777" w:rsidTr="004F27BE">
        <w:tc>
          <w:tcPr>
            <w:tcW w:w="3209" w:type="dxa"/>
          </w:tcPr>
          <w:p w14:paraId="002DDA73" w14:textId="77777777" w:rsidR="00E47239" w:rsidRDefault="00E47239" w:rsidP="004F27B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09" w:type="dxa"/>
          </w:tcPr>
          <w:p w14:paraId="7A221377" w14:textId="77777777" w:rsidR="00E47239" w:rsidRDefault="00E47239" w:rsidP="004F27BE">
            <w:pPr>
              <w:jc w:val="both"/>
              <w:rPr>
                <w:iCs/>
                <w:sz w:val="20"/>
                <w:szCs w:val="20"/>
              </w:rPr>
            </w:pPr>
            <w:r w:rsidRPr="00414C7A">
              <w:rPr>
                <w:iCs/>
              </w:rPr>
              <w:t>Verifica accesso alle componenti applicative oggetto di migrazione</w:t>
            </w:r>
          </w:p>
        </w:tc>
        <w:tc>
          <w:tcPr>
            <w:tcW w:w="3210" w:type="dxa"/>
          </w:tcPr>
          <w:p w14:paraId="0851A416" w14:textId="77777777" w:rsidR="00E47239" w:rsidRDefault="00E47239" w:rsidP="004F27B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POSITIVO/NON POSITIVO</w:t>
            </w:r>
          </w:p>
          <w:p w14:paraId="3F10986A" w14:textId="77777777" w:rsidR="00E47239" w:rsidRDefault="00E47239" w:rsidP="004F27BE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E47239" w14:paraId="2ABAEBA4" w14:textId="77777777" w:rsidTr="00325DE5">
        <w:tc>
          <w:tcPr>
            <w:tcW w:w="3209" w:type="dxa"/>
          </w:tcPr>
          <w:p w14:paraId="0A5A7D6E" w14:textId="5F13F6A5" w:rsidR="00E47239" w:rsidRDefault="00E47239" w:rsidP="00325DE5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209" w:type="dxa"/>
          </w:tcPr>
          <w:p w14:paraId="4C8A9A9C" w14:textId="670DF793" w:rsidR="00E47239" w:rsidRPr="00414C7A" w:rsidRDefault="00E47239" w:rsidP="00325DE5">
            <w:pPr>
              <w:jc w:val="both"/>
              <w:rPr>
                <w:iCs/>
              </w:rPr>
            </w:pPr>
            <w:r w:rsidRPr="00414C7A">
              <w:rPr>
                <w:iCs/>
              </w:rPr>
              <w:t>Verifica delle funzionalità e delle performance della nuova componente applicativa</w:t>
            </w:r>
          </w:p>
        </w:tc>
        <w:tc>
          <w:tcPr>
            <w:tcW w:w="3210" w:type="dxa"/>
          </w:tcPr>
          <w:p w14:paraId="1C61841B" w14:textId="77777777" w:rsidR="00E47239" w:rsidRDefault="00E47239" w:rsidP="00E4723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POSITIVO/NON POSITIVO</w:t>
            </w:r>
          </w:p>
          <w:p w14:paraId="7C5A2E9B" w14:textId="77777777" w:rsidR="00E47239" w:rsidRDefault="00E47239" w:rsidP="00E47239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E47239" w14:paraId="70FC1D9E" w14:textId="77777777" w:rsidTr="00B5719E">
        <w:tc>
          <w:tcPr>
            <w:tcW w:w="3209" w:type="dxa"/>
          </w:tcPr>
          <w:p w14:paraId="499F3C86" w14:textId="7BC4969B" w:rsidR="00E47239" w:rsidRDefault="00E47239" w:rsidP="00B5719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09" w:type="dxa"/>
          </w:tcPr>
          <w:p w14:paraId="7CE1BC8A" w14:textId="77777777" w:rsidR="00E47239" w:rsidRDefault="00E47239" w:rsidP="00B5719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</w:rPr>
              <w:t>Verifica corretta e completa r</w:t>
            </w:r>
            <w:r w:rsidRPr="00414C7A">
              <w:rPr>
                <w:iCs/>
              </w:rPr>
              <w:t>eplica delle basi dati</w:t>
            </w:r>
          </w:p>
        </w:tc>
        <w:tc>
          <w:tcPr>
            <w:tcW w:w="3210" w:type="dxa"/>
          </w:tcPr>
          <w:p w14:paraId="7B0AEE7E" w14:textId="77777777" w:rsidR="00E47239" w:rsidRDefault="00E47239" w:rsidP="00B5719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POSITIVO/NON POSITIVO</w:t>
            </w:r>
          </w:p>
          <w:p w14:paraId="6D6C5B6C" w14:textId="77777777" w:rsidR="00E47239" w:rsidRDefault="00E47239" w:rsidP="00B5719E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E47239" w14:paraId="2CAA72E6" w14:textId="77777777" w:rsidTr="00325DE5">
        <w:tc>
          <w:tcPr>
            <w:tcW w:w="3209" w:type="dxa"/>
          </w:tcPr>
          <w:p w14:paraId="35D7FA9A" w14:textId="3FD2B13E" w:rsidR="00E47239" w:rsidRDefault="00E47239" w:rsidP="00325DE5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209" w:type="dxa"/>
          </w:tcPr>
          <w:p w14:paraId="39B5C3C2" w14:textId="465FB279" w:rsidR="00E47239" w:rsidRDefault="00E47239" w:rsidP="00325DE5">
            <w:pPr>
              <w:jc w:val="both"/>
              <w:rPr>
                <w:iCs/>
              </w:rPr>
            </w:pPr>
            <w:r>
              <w:rPr>
                <w:iCs/>
              </w:rPr>
              <w:t>Formazione</w:t>
            </w:r>
          </w:p>
        </w:tc>
        <w:tc>
          <w:tcPr>
            <w:tcW w:w="3210" w:type="dxa"/>
          </w:tcPr>
          <w:p w14:paraId="0D23ACD7" w14:textId="5F958F18" w:rsidR="00E47239" w:rsidRDefault="00E47239" w:rsidP="00E4723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EFFETTUATO/NON EFFETTUATO/N.A.</w:t>
            </w:r>
          </w:p>
        </w:tc>
      </w:tr>
    </w:tbl>
    <w:p w14:paraId="79F7AA61" w14:textId="77777777" w:rsidR="001C2B4F" w:rsidRPr="00414C7A" w:rsidRDefault="001C2B4F" w:rsidP="001C2B4F">
      <w:pPr>
        <w:jc w:val="both"/>
        <w:rPr>
          <w:iCs/>
          <w:color w:val="0000FF"/>
        </w:rPr>
      </w:pPr>
    </w:p>
    <w:p w14:paraId="2EA23131" w14:textId="77777777" w:rsidR="001119DB" w:rsidRPr="00414C7A" w:rsidRDefault="001119DB" w:rsidP="00FD5E48">
      <w:pPr>
        <w:ind w:left="720"/>
        <w:jc w:val="both"/>
        <w:rPr>
          <w:i/>
        </w:rPr>
      </w:pPr>
    </w:p>
    <w:p w14:paraId="603780F8" w14:textId="77777777" w:rsidR="00A46B95" w:rsidRPr="00414C7A" w:rsidRDefault="00A46B95" w:rsidP="0045187C">
      <w:pPr>
        <w:pStyle w:val="Bullet1"/>
        <w:tabs>
          <w:tab w:val="clear" w:pos="360"/>
        </w:tabs>
        <w:suppressAutoHyphens w:val="0"/>
        <w:ind w:left="0" w:firstLine="0"/>
        <w:jc w:val="center"/>
        <w:rPr>
          <w:i/>
          <w:color w:val="0000FF"/>
          <w:sz w:val="24"/>
          <w:szCs w:val="24"/>
        </w:rPr>
      </w:pPr>
    </w:p>
    <w:tbl>
      <w:tblPr>
        <w:tblW w:w="4403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  <w:gridCol w:w="4239"/>
      </w:tblGrid>
      <w:tr w:rsidR="00BD64D6" w:rsidRPr="00414C7A" w14:paraId="56C8339B" w14:textId="72B6B9DD" w:rsidTr="00BD64D6">
        <w:tc>
          <w:tcPr>
            <w:tcW w:w="2500" w:type="pct"/>
            <w:tcBorders>
              <w:top w:val="single" w:sz="12" w:space="0" w:color="auto"/>
            </w:tcBorders>
          </w:tcPr>
          <w:p w14:paraId="6CC215BD" w14:textId="77777777" w:rsidR="00BD64D6" w:rsidRDefault="00BD64D6" w:rsidP="00BD64D6">
            <w:pPr>
              <w:ind w:left="1188" w:hanging="11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Ente</w:t>
            </w:r>
            <w:r w:rsidRPr="00414C7A">
              <w:rPr>
                <w:b/>
                <w:bCs/>
              </w:rPr>
              <w:t xml:space="preserve"> XXX</w:t>
            </w:r>
          </w:p>
          <w:p w14:paraId="19C761A6" w14:textId="67DC14D6" w:rsidR="00BD64D6" w:rsidRPr="00414C7A" w:rsidRDefault="00520104" w:rsidP="00520104">
            <w:pPr>
              <w:ind w:left="-68" w:firstLin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accettazione fine migrazione e collaudo</w:t>
            </w:r>
          </w:p>
        </w:tc>
        <w:tc>
          <w:tcPr>
            <w:tcW w:w="2500" w:type="pct"/>
            <w:tcBorders>
              <w:top w:val="single" w:sz="12" w:space="0" w:color="auto"/>
            </w:tcBorders>
          </w:tcPr>
          <w:p w14:paraId="6E6293AD" w14:textId="3E929E15" w:rsidR="00BD64D6" w:rsidRPr="00414C7A" w:rsidRDefault="00BD64D6" w:rsidP="00BD64D6">
            <w:pPr>
              <w:ind w:left="1188" w:hanging="1188"/>
              <w:jc w:val="center"/>
              <w:rPr>
                <w:b/>
                <w:bCs/>
              </w:rPr>
            </w:pPr>
            <w:r w:rsidRPr="00414C7A">
              <w:rPr>
                <w:b/>
                <w:bCs/>
              </w:rPr>
              <w:t>Fornitore XXX</w:t>
            </w:r>
          </w:p>
        </w:tc>
      </w:tr>
      <w:tr w:rsidR="00BD64D6" w:rsidRPr="00414C7A" w14:paraId="58ABD54A" w14:textId="51414117" w:rsidTr="00BD64D6">
        <w:tc>
          <w:tcPr>
            <w:tcW w:w="2500" w:type="pct"/>
          </w:tcPr>
          <w:p w14:paraId="5DCDB7AB" w14:textId="56450D34" w:rsidR="00BD64D6" w:rsidRPr="00414C7A" w:rsidRDefault="00BD64D6" w:rsidP="00BD64D6">
            <w:pPr>
              <w:ind w:left="1188" w:hanging="1188"/>
              <w:jc w:val="center"/>
              <w:rPr>
                <w:b/>
                <w:bCs/>
              </w:rPr>
            </w:pPr>
            <w:r w:rsidRPr="00414C7A">
              <w:rPr>
                <w:b/>
                <w:bCs/>
              </w:rPr>
              <w:t>Firmato digitalmente</w:t>
            </w:r>
          </w:p>
        </w:tc>
        <w:tc>
          <w:tcPr>
            <w:tcW w:w="2500" w:type="pct"/>
          </w:tcPr>
          <w:p w14:paraId="245E81F2" w14:textId="10F9E4DD" w:rsidR="00BD64D6" w:rsidRPr="00414C7A" w:rsidRDefault="00BD64D6" w:rsidP="00BD64D6">
            <w:pPr>
              <w:ind w:left="1188" w:hanging="1188"/>
              <w:jc w:val="center"/>
              <w:rPr>
                <w:b/>
                <w:bCs/>
              </w:rPr>
            </w:pPr>
            <w:r w:rsidRPr="00414C7A">
              <w:rPr>
                <w:b/>
                <w:bCs/>
              </w:rPr>
              <w:t>Firmato digitalmente</w:t>
            </w:r>
          </w:p>
        </w:tc>
      </w:tr>
    </w:tbl>
    <w:p w14:paraId="53225072" w14:textId="445E26AC" w:rsidR="00742BDF" w:rsidRPr="00414C7A" w:rsidRDefault="00742BDF" w:rsidP="0045187C">
      <w:pPr>
        <w:jc w:val="center"/>
      </w:pPr>
    </w:p>
    <w:p w14:paraId="6AFE634F" w14:textId="3C34AAD6" w:rsidR="00752511" w:rsidRPr="00414C7A" w:rsidRDefault="00752511" w:rsidP="0045187C">
      <w:pPr>
        <w:jc w:val="center"/>
      </w:pPr>
    </w:p>
    <w:p w14:paraId="2CE04C9D" w14:textId="13BD5C14" w:rsidR="00414C7A" w:rsidRPr="00414C7A" w:rsidRDefault="00714F5A" w:rsidP="00414C7A">
      <w:pPr>
        <w:suppressAutoHyphens w:val="0"/>
        <w:rPr>
          <w:i/>
          <w:iCs/>
          <w:lang w:eastAsia="it-IT"/>
        </w:rPr>
      </w:pPr>
      <w:r>
        <w:rPr>
          <w:i/>
          <w:iCs/>
          <w:lang w:eastAsia="it-IT"/>
        </w:rPr>
        <w:t>Si ricorda che i</w:t>
      </w:r>
      <w:r w:rsidR="00414C7A" w:rsidRPr="00414C7A">
        <w:rPr>
          <w:i/>
          <w:iCs/>
          <w:lang w:eastAsia="it-IT"/>
        </w:rPr>
        <w:t>l documento firmato digitalmente</w:t>
      </w:r>
      <w:r>
        <w:rPr>
          <w:i/>
          <w:iCs/>
          <w:lang w:eastAsia="it-IT"/>
        </w:rPr>
        <w:t xml:space="preserve"> da Ente e Fornitore dovrà essere</w:t>
      </w:r>
      <w:r w:rsidR="00414C7A" w:rsidRPr="00414C7A">
        <w:rPr>
          <w:i/>
          <w:iCs/>
          <w:lang w:eastAsia="it-IT"/>
        </w:rPr>
        <w:t xml:space="preserve"> inviato via PEC </w:t>
      </w:r>
      <w:r w:rsidR="00BD64D6">
        <w:rPr>
          <w:i/>
          <w:iCs/>
          <w:lang w:eastAsia="it-IT"/>
        </w:rPr>
        <w:t>a cura del</w:t>
      </w:r>
      <w:r w:rsidR="006779F5">
        <w:rPr>
          <w:i/>
          <w:iCs/>
          <w:lang w:eastAsia="it-IT"/>
        </w:rPr>
        <w:t xml:space="preserve"> fornitore </w:t>
      </w:r>
      <w:r w:rsidR="00414C7A" w:rsidRPr="00414C7A">
        <w:rPr>
          <w:i/>
          <w:iCs/>
          <w:lang w:eastAsia="it-IT"/>
        </w:rPr>
        <w:t>a protocollo@cert.csi.it</w:t>
      </w:r>
    </w:p>
    <w:p w14:paraId="4B8AA530" w14:textId="0F723ECF" w:rsidR="00752511" w:rsidRPr="00414C7A" w:rsidRDefault="00752511" w:rsidP="00414C7A">
      <w:pPr>
        <w:rPr>
          <w:i/>
          <w:iCs/>
        </w:rPr>
      </w:pPr>
    </w:p>
    <w:sectPr w:rsidR="00752511" w:rsidRPr="00414C7A" w:rsidSect="00BC74C6">
      <w:headerReference w:type="default" r:id="rId7"/>
      <w:pgSz w:w="11906" w:h="16838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07DD" w14:textId="77777777" w:rsidR="002344AA" w:rsidRDefault="002344AA">
      <w:r>
        <w:separator/>
      </w:r>
    </w:p>
  </w:endnote>
  <w:endnote w:type="continuationSeparator" w:id="0">
    <w:p w14:paraId="446E7CE4" w14:textId="77777777" w:rsidR="002344AA" w:rsidRDefault="0023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1A13" w14:textId="77777777" w:rsidR="002344AA" w:rsidRDefault="002344AA">
      <w:r>
        <w:separator/>
      </w:r>
    </w:p>
  </w:footnote>
  <w:footnote w:type="continuationSeparator" w:id="0">
    <w:p w14:paraId="151B08C5" w14:textId="77777777" w:rsidR="002344AA" w:rsidRDefault="0023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0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387"/>
      <w:gridCol w:w="2536"/>
    </w:tblGrid>
    <w:tr w:rsidR="00742BDF" w14:paraId="673346E9" w14:textId="77777777">
      <w:trPr>
        <w:cantSplit/>
      </w:trPr>
      <w:tc>
        <w:tcPr>
          <w:tcW w:w="2338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43807FED" w14:textId="48056B8D" w:rsidR="00742BDF" w:rsidRDefault="00742BDF" w:rsidP="007C276D">
          <w:pPr>
            <w:tabs>
              <w:tab w:val="left" w:pos="0"/>
            </w:tabs>
            <w:snapToGrid w:val="0"/>
            <w:spacing w:before="60" w:line="240" w:lineRule="atLeast"/>
            <w:jc w:val="center"/>
            <w:rPr>
              <w:sz w:val="16"/>
            </w:rPr>
          </w:pPr>
        </w:p>
        <w:p w14:paraId="33B8819D" w14:textId="77777777" w:rsidR="00742BDF" w:rsidRDefault="00742BDF">
          <w:pPr>
            <w:tabs>
              <w:tab w:val="left" w:pos="0"/>
            </w:tabs>
            <w:spacing w:before="120" w:line="240" w:lineRule="atLeast"/>
            <w:rPr>
              <w:sz w:val="16"/>
            </w:rPr>
          </w:pPr>
        </w:p>
      </w:tc>
      <w:tc>
        <w:tcPr>
          <w:tcW w:w="5387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auto"/>
        </w:tcPr>
        <w:p w14:paraId="485127B2" w14:textId="77777777" w:rsidR="004560AD" w:rsidRPr="00E00557" w:rsidRDefault="004560AD" w:rsidP="004560AD"/>
        <w:p w14:paraId="07568872" w14:textId="77777777" w:rsidR="00520104" w:rsidRDefault="00520104" w:rsidP="00520104">
          <w:pPr>
            <w:pStyle w:val="Titolo"/>
            <w:snapToGrid w:val="0"/>
            <w:rPr>
              <w:caps/>
              <w:sz w:val="22"/>
              <w:szCs w:val="22"/>
            </w:rPr>
          </w:pPr>
          <w:r w:rsidRPr="00204755">
            <w:rPr>
              <w:caps/>
              <w:sz w:val="22"/>
              <w:szCs w:val="22"/>
            </w:rPr>
            <w:t xml:space="preserve">verbale di </w:t>
          </w:r>
          <w:r>
            <w:rPr>
              <w:caps/>
              <w:sz w:val="22"/>
              <w:szCs w:val="22"/>
            </w:rPr>
            <w:t xml:space="preserve">Fine Migrazione e </w:t>
          </w:r>
          <w:r w:rsidRPr="00204755">
            <w:rPr>
              <w:caps/>
              <w:sz w:val="22"/>
              <w:szCs w:val="22"/>
            </w:rPr>
            <w:t>collaudo</w:t>
          </w:r>
        </w:p>
        <w:p w14:paraId="1DBD297A" w14:textId="77777777" w:rsidR="00520104" w:rsidRDefault="00520104" w:rsidP="00520104">
          <w:pPr>
            <w:pStyle w:val="Titolo"/>
            <w:snapToGrid w:val="0"/>
            <w:rPr>
              <w:caps/>
              <w:sz w:val="22"/>
              <w:szCs w:val="22"/>
            </w:rPr>
          </w:pPr>
          <w:r w:rsidRPr="00204755">
            <w:rPr>
              <w:caps/>
              <w:sz w:val="22"/>
              <w:szCs w:val="22"/>
            </w:rPr>
            <w:fldChar w:fldCharType="begin"/>
          </w:r>
          <w:r w:rsidRPr="00204755">
            <w:rPr>
              <w:caps/>
              <w:sz w:val="22"/>
              <w:szCs w:val="22"/>
            </w:rPr>
            <w:instrText xml:space="preserve"> SUBJECT </w:instrText>
          </w:r>
          <w:r w:rsidRPr="00204755">
            <w:rPr>
              <w:caps/>
              <w:sz w:val="22"/>
              <w:szCs w:val="22"/>
            </w:rPr>
            <w:fldChar w:fldCharType="end"/>
          </w:r>
          <w:r>
            <w:rPr>
              <w:caps/>
              <w:sz w:val="22"/>
              <w:szCs w:val="22"/>
            </w:rPr>
            <w:t xml:space="preserve">Data xx/yy/ZZZZ </w:t>
          </w:r>
        </w:p>
        <w:p w14:paraId="677DB507" w14:textId="77777777" w:rsidR="00091781" w:rsidRPr="00091781" w:rsidRDefault="00091781" w:rsidP="00091781"/>
      </w:tc>
      <w:tc>
        <w:tcPr>
          <w:tcW w:w="2536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5C96CD38" w14:textId="77777777" w:rsidR="00742BDF" w:rsidRPr="00204755" w:rsidRDefault="00742BDF" w:rsidP="00A608C6">
          <w:pPr>
            <w:snapToGrid w:val="0"/>
            <w:spacing w:before="80"/>
            <w:rPr>
              <w:sz w:val="20"/>
              <w:szCs w:val="20"/>
            </w:rPr>
          </w:pPr>
        </w:p>
        <w:p w14:paraId="204BCAF7" w14:textId="77777777" w:rsidR="00091781" w:rsidRDefault="00091781">
          <w:pPr>
            <w:tabs>
              <w:tab w:val="left" w:pos="1134"/>
            </w:tabs>
            <w:spacing w:line="240" w:lineRule="atLeast"/>
            <w:jc w:val="center"/>
          </w:pPr>
        </w:p>
        <w:p w14:paraId="16B6359B" w14:textId="77777777" w:rsidR="00742BDF" w:rsidRDefault="00742BDF">
          <w:pPr>
            <w:tabs>
              <w:tab w:val="left" w:pos="1134"/>
            </w:tabs>
            <w:spacing w:line="240" w:lineRule="atLeast"/>
            <w:jc w:val="center"/>
          </w:pPr>
          <w:r>
            <w:t xml:space="preserve">Pag.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04E86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r w:rsidR="001621D9">
            <w:fldChar w:fldCharType="begin"/>
          </w:r>
          <w:r w:rsidR="001621D9">
            <w:instrText xml:space="preserve"> NUMPAGES \*Arabic </w:instrText>
          </w:r>
          <w:r w:rsidR="001621D9">
            <w:fldChar w:fldCharType="separate"/>
          </w:r>
          <w:r w:rsidR="00B04E86">
            <w:rPr>
              <w:noProof/>
            </w:rPr>
            <w:t>2</w:t>
          </w:r>
          <w:r w:rsidR="001621D9">
            <w:rPr>
              <w:noProof/>
            </w:rPr>
            <w:fldChar w:fldCharType="end"/>
          </w:r>
        </w:p>
      </w:tc>
    </w:tr>
  </w:tbl>
  <w:p w14:paraId="35343D0D" w14:textId="77777777" w:rsidR="00742BDF" w:rsidRDefault="00742B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untoelenc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1EE127A"/>
    <w:multiLevelType w:val="hybridMultilevel"/>
    <w:tmpl w:val="15B06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20B2"/>
    <w:multiLevelType w:val="hybridMultilevel"/>
    <w:tmpl w:val="05A4B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5AB2"/>
    <w:multiLevelType w:val="hybridMultilevel"/>
    <w:tmpl w:val="40EACE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81"/>
    <w:rsid w:val="00011CAA"/>
    <w:rsid w:val="00022D6B"/>
    <w:rsid w:val="00033E0B"/>
    <w:rsid w:val="000421F5"/>
    <w:rsid w:val="00084141"/>
    <w:rsid w:val="00091781"/>
    <w:rsid w:val="000925C1"/>
    <w:rsid w:val="000D5E77"/>
    <w:rsid w:val="000E387E"/>
    <w:rsid w:val="000E53AC"/>
    <w:rsid w:val="000F5C8C"/>
    <w:rsid w:val="001119DB"/>
    <w:rsid w:val="00135F05"/>
    <w:rsid w:val="00142B1B"/>
    <w:rsid w:val="0016016B"/>
    <w:rsid w:val="001621D9"/>
    <w:rsid w:val="001A7B4F"/>
    <w:rsid w:val="001C2B4F"/>
    <w:rsid w:val="001D5611"/>
    <w:rsid w:val="00204755"/>
    <w:rsid w:val="00204851"/>
    <w:rsid w:val="00232526"/>
    <w:rsid w:val="002344AA"/>
    <w:rsid w:val="00234563"/>
    <w:rsid w:val="00270AEE"/>
    <w:rsid w:val="002814C5"/>
    <w:rsid w:val="0029690F"/>
    <w:rsid w:val="002C5A38"/>
    <w:rsid w:val="0034418C"/>
    <w:rsid w:val="003613B9"/>
    <w:rsid w:val="003B7D5D"/>
    <w:rsid w:val="003C19EC"/>
    <w:rsid w:val="003C597D"/>
    <w:rsid w:val="003F7F32"/>
    <w:rsid w:val="00410936"/>
    <w:rsid w:val="00414C7A"/>
    <w:rsid w:val="00434826"/>
    <w:rsid w:val="0045187C"/>
    <w:rsid w:val="004560AD"/>
    <w:rsid w:val="004660BC"/>
    <w:rsid w:val="004750AC"/>
    <w:rsid w:val="0048687E"/>
    <w:rsid w:val="00496ECC"/>
    <w:rsid w:val="004A4CFE"/>
    <w:rsid w:val="004B29BB"/>
    <w:rsid w:val="00520104"/>
    <w:rsid w:val="00522469"/>
    <w:rsid w:val="00534665"/>
    <w:rsid w:val="0055747A"/>
    <w:rsid w:val="00574283"/>
    <w:rsid w:val="00581563"/>
    <w:rsid w:val="005A14E3"/>
    <w:rsid w:val="005A72D4"/>
    <w:rsid w:val="005C4A04"/>
    <w:rsid w:val="005D7D88"/>
    <w:rsid w:val="005F2D25"/>
    <w:rsid w:val="005F5006"/>
    <w:rsid w:val="0061340D"/>
    <w:rsid w:val="0062144E"/>
    <w:rsid w:val="00633C87"/>
    <w:rsid w:val="006348D5"/>
    <w:rsid w:val="00647E19"/>
    <w:rsid w:val="00657CCA"/>
    <w:rsid w:val="00667C61"/>
    <w:rsid w:val="006779F5"/>
    <w:rsid w:val="0068442E"/>
    <w:rsid w:val="006D0F09"/>
    <w:rsid w:val="006E25A1"/>
    <w:rsid w:val="006E56BA"/>
    <w:rsid w:val="00714F5A"/>
    <w:rsid w:val="00721D50"/>
    <w:rsid w:val="0073040C"/>
    <w:rsid w:val="00732413"/>
    <w:rsid w:val="00742BDF"/>
    <w:rsid w:val="00752511"/>
    <w:rsid w:val="007564D8"/>
    <w:rsid w:val="007665ED"/>
    <w:rsid w:val="00775DB8"/>
    <w:rsid w:val="00776BF6"/>
    <w:rsid w:val="007851AA"/>
    <w:rsid w:val="00790A95"/>
    <w:rsid w:val="00797B7F"/>
    <w:rsid w:val="007A303C"/>
    <w:rsid w:val="007A3861"/>
    <w:rsid w:val="007C276D"/>
    <w:rsid w:val="007C4483"/>
    <w:rsid w:val="007C7194"/>
    <w:rsid w:val="007F22D5"/>
    <w:rsid w:val="00826246"/>
    <w:rsid w:val="00831298"/>
    <w:rsid w:val="00836C7F"/>
    <w:rsid w:val="00844EF6"/>
    <w:rsid w:val="00850FB8"/>
    <w:rsid w:val="00863131"/>
    <w:rsid w:val="00876104"/>
    <w:rsid w:val="00891B63"/>
    <w:rsid w:val="00894546"/>
    <w:rsid w:val="008A447F"/>
    <w:rsid w:val="008B08BF"/>
    <w:rsid w:val="008C5867"/>
    <w:rsid w:val="008F158D"/>
    <w:rsid w:val="008F605E"/>
    <w:rsid w:val="008F7604"/>
    <w:rsid w:val="00915524"/>
    <w:rsid w:val="00934953"/>
    <w:rsid w:val="0096439E"/>
    <w:rsid w:val="0098489C"/>
    <w:rsid w:val="009867C4"/>
    <w:rsid w:val="00990A39"/>
    <w:rsid w:val="009929F5"/>
    <w:rsid w:val="00995CBE"/>
    <w:rsid w:val="00997075"/>
    <w:rsid w:val="00997D8E"/>
    <w:rsid w:val="009E240B"/>
    <w:rsid w:val="00A20B06"/>
    <w:rsid w:val="00A22E56"/>
    <w:rsid w:val="00A364A4"/>
    <w:rsid w:val="00A443DA"/>
    <w:rsid w:val="00A46B95"/>
    <w:rsid w:val="00A608C6"/>
    <w:rsid w:val="00A82DA5"/>
    <w:rsid w:val="00AC4398"/>
    <w:rsid w:val="00AD45BC"/>
    <w:rsid w:val="00AF70F2"/>
    <w:rsid w:val="00B04E86"/>
    <w:rsid w:val="00B36611"/>
    <w:rsid w:val="00B86620"/>
    <w:rsid w:val="00BB5006"/>
    <w:rsid w:val="00BC74C6"/>
    <w:rsid w:val="00BD64D6"/>
    <w:rsid w:val="00BF737F"/>
    <w:rsid w:val="00C51491"/>
    <w:rsid w:val="00C76711"/>
    <w:rsid w:val="00CA10D8"/>
    <w:rsid w:val="00CA2985"/>
    <w:rsid w:val="00CC1EE4"/>
    <w:rsid w:val="00CD2A3C"/>
    <w:rsid w:val="00CE2A2B"/>
    <w:rsid w:val="00D071B2"/>
    <w:rsid w:val="00D27F18"/>
    <w:rsid w:val="00D82D5D"/>
    <w:rsid w:val="00DA6990"/>
    <w:rsid w:val="00DA69EA"/>
    <w:rsid w:val="00DA7F2D"/>
    <w:rsid w:val="00DC1957"/>
    <w:rsid w:val="00DC65A3"/>
    <w:rsid w:val="00DF7857"/>
    <w:rsid w:val="00E23DAD"/>
    <w:rsid w:val="00E47239"/>
    <w:rsid w:val="00E7374D"/>
    <w:rsid w:val="00E739F1"/>
    <w:rsid w:val="00E800E5"/>
    <w:rsid w:val="00E932D8"/>
    <w:rsid w:val="00EB0EEA"/>
    <w:rsid w:val="00EF5E2A"/>
    <w:rsid w:val="00F213B1"/>
    <w:rsid w:val="00F30A06"/>
    <w:rsid w:val="00F36F34"/>
    <w:rsid w:val="00F613CB"/>
    <w:rsid w:val="00F77BE5"/>
    <w:rsid w:val="00F81981"/>
    <w:rsid w:val="00F86A57"/>
    <w:rsid w:val="00F97A52"/>
    <w:rsid w:val="00FD5E4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715E8D45"/>
  <w15:docId w15:val="{3946DC27-FA52-4AE1-B777-2B1BA6E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Titolo1"/>
    <w:next w:val="Normale"/>
    <w:qFormat/>
    <w:pPr>
      <w:keepLines/>
      <w:numPr>
        <w:ilvl w:val="1"/>
      </w:numPr>
      <w:tabs>
        <w:tab w:val="left" w:pos="1134"/>
      </w:tabs>
      <w:spacing w:before="120" w:after="80"/>
      <w:outlineLvl w:val="1"/>
    </w:pPr>
    <w:rPr>
      <w:rFonts w:cs="Times New Roman"/>
      <w:bCs w:val="0"/>
      <w:cap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Wingdings" w:hAnsi="Wingdings"/>
      <w:sz w:val="16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St27z0">
    <w:name w:val="WW8NumSt27z0"/>
    <w:rPr>
      <w:rFonts w:ascii="Courier New" w:hAnsi="Courier New"/>
    </w:rPr>
  </w:style>
  <w:style w:type="character" w:customStyle="1" w:styleId="WW8NumSt27z2">
    <w:name w:val="WW8NumSt27z2"/>
    <w:rPr>
      <w:rFonts w:ascii="Wingdings" w:hAnsi="Wingdings"/>
    </w:rPr>
  </w:style>
  <w:style w:type="character" w:customStyle="1" w:styleId="WW8NumSt27z3">
    <w:name w:val="WW8NumSt27z3"/>
    <w:rPr>
      <w:rFonts w:ascii="Symbol" w:hAnsi="Symbol"/>
    </w:rPr>
  </w:style>
  <w:style w:type="character" w:customStyle="1" w:styleId="WW8NumSt28z0">
    <w:name w:val="WW8NumSt28z0"/>
    <w:rPr>
      <w:rFonts w:ascii="Symbol" w:hAnsi="Symbol"/>
      <w:sz w:val="12"/>
    </w:rPr>
  </w:style>
  <w:style w:type="character" w:customStyle="1" w:styleId="WW8NumSt29z0">
    <w:name w:val="WW8NumSt29z0"/>
    <w:rPr>
      <w:rFonts w:ascii="Courier New" w:hAnsi="Courier New"/>
      <w:sz w:val="12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next w:val="Normale"/>
    <w:pPr>
      <w:jc w:val="both"/>
    </w:pPr>
    <w:rPr>
      <w:rFonts w:ascii="Arial" w:hAnsi="Arial"/>
      <w:sz w:val="22"/>
      <w:szCs w:val="20"/>
    </w:rPr>
  </w:style>
  <w:style w:type="paragraph" w:customStyle="1" w:styleId="Corpodeltesto21">
    <w:name w:val="Corpo del testo 21"/>
    <w:basedOn w:val="Normale"/>
    <w:pPr>
      <w:pBdr>
        <w:top w:val="double" w:sz="1" w:space="1" w:color="000000"/>
      </w:pBdr>
      <w:jc w:val="both"/>
    </w:pPr>
    <w:rPr>
      <w:rFonts w:ascii="Arial" w:hAnsi="Arial"/>
      <w:sz w:val="22"/>
      <w:szCs w:val="20"/>
    </w:rPr>
  </w:style>
  <w:style w:type="paragraph" w:customStyle="1" w:styleId="Rientrocorpodeltesto31">
    <w:name w:val="Rientro corpo del testo 31"/>
    <w:basedOn w:val="Normale"/>
    <w:pPr>
      <w:spacing w:before="120" w:after="120"/>
      <w:ind w:left="425"/>
      <w:jc w:val="both"/>
    </w:pPr>
    <w:rPr>
      <w:rFonts w:ascii="Arial" w:hAnsi="Arial"/>
      <w:sz w:val="22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Puntoelenco1">
    <w:name w:val="Punto elenco1"/>
    <w:basedOn w:val="Normale"/>
    <w:pPr>
      <w:widowControl w:val="0"/>
      <w:numPr>
        <w:numId w:val="2"/>
      </w:numPr>
      <w:spacing w:before="40"/>
      <w:jc w:val="both"/>
    </w:pPr>
    <w:rPr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Puntoelenco21">
    <w:name w:val="Punto elenco 21"/>
    <w:basedOn w:val="Normale"/>
    <w:pPr>
      <w:overflowPunct w:val="0"/>
      <w:autoSpaceDE w:val="0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4560AD"/>
    <w:pPr>
      <w:widowControl w:val="0"/>
      <w:spacing w:line="100" w:lineRule="atLeast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4560AD"/>
    <w:rPr>
      <w:rFonts w:ascii="Arial" w:hAnsi="Arial"/>
      <w:b/>
      <w:sz w:val="3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60A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4560AD"/>
    <w:rPr>
      <w:sz w:val="16"/>
      <w:szCs w:val="16"/>
      <w:lang w:eastAsia="ar-SA"/>
    </w:rPr>
  </w:style>
  <w:style w:type="paragraph" w:customStyle="1" w:styleId="Bullet1">
    <w:name w:val="Bullet1"/>
    <w:basedOn w:val="Normale"/>
    <w:rsid w:val="004560AD"/>
    <w:pPr>
      <w:widowControl w:val="0"/>
      <w:tabs>
        <w:tab w:val="num" w:pos="360"/>
      </w:tabs>
      <w:spacing w:line="240" w:lineRule="atLeast"/>
      <w:ind w:left="720" w:hanging="360"/>
    </w:pPr>
    <w:rPr>
      <w:sz w:val="20"/>
      <w:szCs w:val="20"/>
    </w:rPr>
  </w:style>
  <w:style w:type="paragraph" w:customStyle="1" w:styleId="InfoBlue">
    <w:name w:val="InfoBlue"/>
    <w:basedOn w:val="Normale"/>
    <w:rsid w:val="00B04E86"/>
    <w:pPr>
      <w:widowControl w:val="0"/>
      <w:spacing w:after="120" w:line="240" w:lineRule="atLeast"/>
      <w:ind w:left="720"/>
      <w:jc w:val="both"/>
    </w:pPr>
    <w:rPr>
      <w:i/>
      <w:color w:val="0000FF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86A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A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6A57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A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A57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A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A57"/>
    <w:rPr>
      <w:rFonts w:ascii="Segoe UI" w:hAnsi="Segoe UI" w:cs="Segoe UI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F86A57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4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collaudo</vt:lpstr>
    </vt:vector>
  </TitlesOfParts>
  <Company>CSI-Piemonte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collaudo</dc:title>
  <dc:creator>DORONZO Ruggiero 1234</dc:creator>
  <cp:lastModifiedBy>DORONZO Ruggiero 1234</cp:lastModifiedBy>
  <cp:revision>2</cp:revision>
  <cp:lastPrinted>2016-02-23T14:17:00Z</cp:lastPrinted>
  <dcterms:created xsi:type="dcterms:W3CDTF">2022-07-22T14:21:00Z</dcterms:created>
  <dcterms:modified xsi:type="dcterms:W3CDTF">2022-07-22T14:21:00Z</dcterms:modified>
</cp:coreProperties>
</file>